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2D8" w:rsidRPr="00965DA9" w:rsidRDefault="001872D8" w:rsidP="001872D8">
      <w:pPr>
        <w:rPr>
          <w:rFonts w:ascii="Calibri" w:hAnsi="Calibri"/>
          <w:sz w:val="24"/>
        </w:rPr>
      </w:pPr>
      <w:r w:rsidRPr="00965DA9">
        <w:rPr>
          <w:rFonts w:ascii="Calibri" w:hAnsi="Calibri"/>
          <w:sz w:val="24"/>
        </w:rPr>
        <w:t>News Release</w:t>
      </w:r>
    </w:p>
    <w:p w:rsidR="001872D8" w:rsidRPr="00965DA9" w:rsidRDefault="001872D8" w:rsidP="001872D8">
      <w:pPr>
        <w:rPr>
          <w:rFonts w:ascii="Calibri" w:hAnsi="Calibri"/>
          <w:sz w:val="24"/>
        </w:rPr>
      </w:pPr>
      <w:r w:rsidRPr="00965DA9">
        <w:rPr>
          <w:rFonts w:ascii="Calibri" w:hAnsi="Calibri"/>
          <w:sz w:val="24"/>
        </w:rPr>
        <w:t xml:space="preserve">Media Contact:  </w:t>
      </w:r>
      <w:r>
        <w:rPr>
          <w:rFonts w:ascii="Calibri" w:hAnsi="Calibri"/>
          <w:sz w:val="24"/>
        </w:rPr>
        <w:t>Karen Cook – (703</w:t>
      </w:r>
      <w:r w:rsidRPr="00965DA9">
        <w:rPr>
          <w:rFonts w:ascii="Calibri" w:hAnsi="Calibri"/>
          <w:sz w:val="24"/>
        </w:rPr>
        <w:t xml:space="preserve">) </w:t>
      </w:r>
      <w:r>
        <w:rPr>
          <w:rFonts w:ascii="Calibri" w:hAnsi="Calibri"/>
          <w:sz w:val="24"/>
        </w:rPr>
        <w:t>608-9499 or karenccook@verizon.net</w:t>
      </w:r>
    </w:p>
    <w:p w:rsidR="00A2493C" w:rsidRDefault="00A2493C" w:rsidP="00A2493C">
      <w:pPr>
        <w:rPr>
          <w:rFonts w:ascii="Calibri" w:hAnsi="Calibri"/>
          <w:sz w:val="24"/>
        </w:rPr>
      </w:pPr>
    </w:p>
    <w:p w:rsidR="00A2493C" w:rsidRPr="00A2493C" w:rsidRDefault="00A2493C" w:rsidP="00A2493C">
      <w:pPr>
        <w:rPr>
          <w:rFonts w:ascii="Calibri" w:hAnsi="Calibri"/>
          <w:b/>
          <w:sz w:val="24"/>
        </w:rPr>
      </w:pPr>
      <w:r w:rsidRPr="00965DA9">
        <w:rPr>
          <w:rFonts w:ascii="Calibri" w:hAnsi="Calibri"/>
          <w:sz w:val="24"/>
        </w:rPr>
        <w:t xml:space="preserve">DETROIT, MI (March 31, 2015) – </w:t>
      </w:r>
      <w:r w:rsidRPr="00A2493C">
        <w:rPr>
          <w:rFonts w:ascii="Calibri" w:hAnsi="Calibri"/>
          <w:b/>
          <w:sz w:val="24"/>
        </w:rPr>
        <w:t>Michigan Modernism Exposition Joins Detroit Modernism Week – April 16</w:t>
      </w:r>
      <w:r w:rsidRPr="00A2493C">
        <w:rPr>
          <w:rFonts w:ascii="Calibri" w:hAnsi="Calibri"/>
          <w:b/>
          <w:sz w:val="24"/>
          <w:vertAlign w:val="superscript"/>
        </w:rPr>
        <w:t>th</w:t>
      </w:r>
      <w:r w:rsidRPr="00A2493C">
        <w:rPr>
          <w:rFonts w:ascii="Calibri" w:hAnsi="Calibri"/>
          <w:b/>
          <w:sz w:val="24"/>
        </w:rPr>
        <w:t xml:space="preserve"> – </w:t>
      </w:r>
      <w:r w:rsidR="004D1AE4">
        <w:rPr>
          <w:rFonts w:ascii="Calibri" w:hAnsi="Calibri"/>
          <w:b/>
          <w:sz w:val="24"/>
        </w:rPr>
        <w:t xml:space="preserve">April </w:t>
      </w:r>
      <w:r w:rsidRPr="00A2493C">
        <w:rPr>
          <w:rFonts w:ascii="Calibri" w:hAnsi="Calibri"/>
          <w:b/>
          <w:sz w:val="24"/>
        </w:rPr>
        <w:t>25</w:t>
      </w:r>
      <w:r w:rsidRPr="004D1AE4">
        <w:rPr>
          <w:rFonts w:ascii="Calibri" w:hAnsi="Calibri"/>
          <w:b/>
          <w:sz w:val="24"/>
          <w:vertAlign w:val="superscript"/>
        </w:rPr>
        <w:t>th</w:t>
      </w:r>
    </w:p>
    <w:p w:rsidR="001872D8" w:rsidRPr="00965DA9" w:rsidRDefault="001872D8" w:rsidP="001872D8">
      <w:pPr>
        <w:rPr>
          <w:rFonts w:ascii="Calibri" w:hAnsi="Calibri"/>
          <w:sz w:val="24"/>
        </w:rPr>
      </w:pPr>
    </w:p>
    <w:p w:rsidR="001872D8" w:rsidRPr="001872D8" w:rsidRDefault="001872D8" w:rsidP="001872D8">
      <w:pPr>
        <w:widowControl w:val="0"/>
        <w:autoSpaceDE w:val="0"/>
        <w:autoSpaceDN w:val="0"/>
        <w:adjustRightInd w:val="0"/>
        <w:spacing w:after="298"/>
        <w:rPr>
          <w:rFonts w:ascii="Calibri" w:hAnsi="Calibri" w:cs="Georgia"/>
          <w:b/>
          <w:bCs/>
          <w:color w:val="262626"/>
          <w:sz w:val="24"/>
          <w:szCs w:val="32"/>
        </w:rPr>
      </w:pPr>
      <w:r w:rsidRPr="005A4BC8">
        <w:rPr>
          <w:rFonts w:ascii="Calibri" w:hAnsi="Calibri" w:cs="Georgia"/>
          <w:b/>
          <w:bCs/>
          <w:color w:val="262626"/>
          <w:sz w:val="24"/>
          <w:szCs w:val="36"/>
        </w:rPr>
        <w:t>Michigan Modernism Exposition </w:t>
      </w:r>
      <w:r>
        <w:rPr>
          <w:rFonts w:ascii="Calibri" w:hAnsi="Calibri" w:cs="Georgia"/>
          <w:b/>
          <w:bCs/>
          <w:color w:val="262626"/>
          <w:sz w:val="24"/>
          <w:szCs w:val="36"/>
        </w:rPr>
        <w:br/>
      </w:r>
      <w:r>
        <w:rPr>
          <w:rFonts w:ascii="Calibri" w:hAnsi="Calibri" w:cs="Georgia"/>
          <w:b/>
          <w:bCs/>
          <w:color w:val="262626"/>
          <w:sz w:val="24"/>
          <w:szCs w:val="32"/>
        </w:rPr>
        <w:t>Friday, April 24, 7pm – 10pm</w:t>
      </w:r>
      <w:r>
        <w:rPr>
          <w:rFonts w:ascii="Calibri" w:hAnsi="Calibri" w:cs="Georgia"/>
          <w:b/>
          <w:bCs/>
          <w:color w:val="262626"/>
          <w:sz w:val="24"/>
          <w:szCs w:val="32"/>
        </w:rPr>
        <w:br/>
      </w:r>
      <w:r w:rsidRPr="005A4BC8">
        <w:rPr>
          <w:rFonts w:ascii="Calibri" w:hAnsi="Calibri" w:cs="Georgia"/>
          <w:b/>
          <w:bCs/>
          <w:color w:val="262626"/>
          <w:sz w:val="24"/>
          <w:szCs w:val="32"/>
        </w:rPr>
        <w:t>Saturday, April 25, 10am – 6pm </w:t>
      </w:r>
      <w:r>
        <w:rPr>
          <w:rFonts w:ascii="Calibri" w:hAnsi="Calibri" w:cs="Georgia"/>
          <w:b/>
          <w:bCs/>
          <w:color w:val="262626"/>
          <w:sz w:val="24"/>
          <w:szCs w:val="32"/>
        </w:rPr>
        <w:t xml:space="preserve">and </w:t>
      </w:r>
      <w:r w:rsidRPr="005A4BC8">
        <w:rPr>
          <w:rFonts w:ascii="Calibri" w:hAnsi="Calibri" w:cs="Georgia"/>
          <w:b/>
          <w:bCs/>
          <w:color w:val="262626"/>
          <w:sz w:val="24"/>
          <w:szCs w:val="32"/>
        </w:rPr>
        <w:t>Sunday, April 26, Noon – 5pm.</w:t>
      </w:r>
      <w:r w:rsidRPr="005A4BC8">
        <w:rPr>
          <w:rFonts w:ascii="Calibri" w:hAnsi="Calibri" w:cs="Georgia"/>
          <w:color w:val="262626"/>
          <w:sz w:val="24"/>
          <w:szCs w:val="32"/>
        </w:rPr>
        <w:t> </w:t>
      </w:r>
    </w:p>
    <w:p w:rsidR="001872D8" w:rsidRPr="001872D8" w:rsidRDefault="001872D8" w:rsidP="001872D8">
      <w:pPr>
        <w:widowControl w:val="0"/>
        <w:autoSpaceDE w:val="0"/>
        <w:autoSpaceDN w:val="0"/>
        <w:adjustRightInd w:val="0"/>
        <w:rPr>
          <w:rFonts w:asciiTheme="majorHAnsi" w:eastAsiaTheme="minorEastAsia" w:hAnsiTheme="majorHAnsi" w:cs="Helvetica"/>
          <w:sz w:val="24"/>
        </w:rPr>
      </w:pPr>
      <w:r w:rsidRPr="001872D8">
        <w:rPr>
          <w:rFonts w:asciiTheme="majorHAnsi" w:hAnsiTheme="majorHAnsi" w:cs="Georgia"/>
          <w:color w:val="262626"/>
          <w:sz w:val="24"/>
          <w:szCs w:val="32"/>
        </w:rPr>
        <w:t xml:space="preserve">The 35th Annual Michigan Modernism Exposition opening this year under new management.  The </w:t>
      </w:r>
      <w:proofErr w:type="gramStart"/>
      <w:r w:rsidRPr="001872D8">
        <w:rPr>
          <w:rFonts w:asciiTheme="majorHAnsi" w:hAnsiTheme="majorHAnsi" w:cs="Georgia"/>
          <w:color w:val="262626"/>
          <w:sz w:val="24"/>
          <w:szCs w:val="32"/>
        </w:rPr>
        <w:t>35 year old</w:t>
      </w:r>
      <w:proofErr w:type="gramEnd"/>
      <w:r w:rsidRPr="001872D8">
        <w:rPr>
          <w:rFonts w:asciiTheme="majorHAnsi" w:hAnsiTheme="majorHAnsi" w:cs="Georgia"/>
          <w:color w:val="262626"/>
          <w:sz w:val="24"/>
          <w:szCs w:val="32"/>
        </w:rPr>
        <w:t xml:space="preserve"> show was sold to Mitchell Displays, </w:t>
      </w:r>
      <w:proofErr w:type="spellStart"/>
      <w:r w:rsidRPr="001872D8">
        <w:rPr>
          <w:rFonts w:asciiTheme="majorHAnsi" w:hAnsiTheme="majorHAnsi" w:cs="Georgia"/>
          <w:color w:val="262626"/>
          <w:sz w:val="24"/>
          <w:szCs w:val="32"/>
        </w:rPr>
        <w:t>Inc</w:t>
      </w:r>
      <w:proofErr w:type="spellEnd"/>
      <w:r w:rsidRPr="001872D8">
        <w:rPr>
          <w:rFonts w:asciiTheme="majorHAnsi" w:hAnsiTheme="majorHAnsi" w:cs="Georgia"/>
          <w:color w:val="262626"/>
          <w:sz w:val="24"/>
          <w:szCs w:val="32"/>
        </w:rPr>
        <w:t xml:space="preserve"> last August by M&amp;M Corporation.  </w:t>
      </w:r>
      <w:r w:rsidRPr="001872D8">
        <w:rPr>
          <w:rFonts w:asciiTheme="majorHAnsi" w:eastAsiaTheme="minorEastAsia" w:hAnsiTheme="majorHAnsi" w:cs="Helvetica"/>
          <w:sz w:val="24"/>
        </w:rPr>
        <w:t xml:space="preserve">Bob </w:t>
      </w:r>
      <w:proofErr w:type="spellStart"/>
      <w:r w:rsidRPr="001872D8">
        <w:rPr>
          <w:rFonts w:asciiTheme="majorHAnsi" w:eastAsiaTheme="minorEastAsia" w:hAnsiTheme="majorHAnsi" w:cs="Helvetica"/>
          <w:sz w:val="24"/>
        </w:rPr>
        <w:t>Bockius</w:t>
      </w:r>
      <w:proofErr w:type="spellEnd"/>
      <w:r w:rsidRPr="001872D8">
        <w:rPr>
          <w:rFonts w:asciiTheme="majorHAnsi" w:eastAsiaTheme="minorEastAsia" w:hAnsiTheme="majorHAnsi" w:cs="Helvetica"/>
          <w:sz w:val="24"/>
        </w:rPr>
        <w:t xml:space="preserve"> owner of Mitchell Displays, Inc. has long been associated with show promotion and management as a provider of display cases for shows in the Eastern and Midwestern United States. His company, Mitchell Displays currently supplies displays for more than 75 antiques, collectibles and book shows each year. After having worked with so many longtime players at the top of the market, Bob extended his organizational skills into promotion and management of antique and modernism shows.</w:t>
      </w:r>
    </w:p>
    <w:p w:rsidR="001872D8" w:rsidRDefault="001872D8" w:rsidP="001872D8">
      <w:pPr>
        <w:widowControl w:val="0"/>
        <w:autoSpaceDE w:val="0"/>
        <w:autoSpaceDN w:val="0"/>
        <w:adjustRightInd w:val="0"/>
        <w:rPr>
          <w:rFonts w:ascii="Helvetica" w:eastAsiaTheme="minorEastAsia" w:hAnsi="Helvetica" w:cs="Helvetica"/>
          <w:sz w:val="24"/>
        </w:rPr>
      </w:pPr>
    </w:p>
    <w:p w:rsidR="001872D8" w:rsidRDefault="001872D8" w:rsidP="00C562A8">
      <w:pPr>
        <w:widowControl w:val="0"/>
        <w:autoSpaceDE w:val="0"/>
        <w:autoSpaceDN w:val="0"/>
        <w:adjustRightInd w:val="0"/>
        <w:rPr>
          <w:rFonts w:asciiTheme="majorHAnsi" w:eastAsiaTheme="minorEastAsia" w:hAnsiTheme="majorHAnsi" w:cs="Helvetica"/>
          <w:sz w:val="24"/>
        </w:rPr>
      </w:pPr>
      <w:r w:rsidRPr="001872D8">
        <w:rPr>
          <w:rFonts w:asciiTheme="majorHAnsi" w:eastAsiaTheme="minorEastAsia" w:hAnsiTheme="majorHAnsi" w:cs="Helvetica"/>
          <w:sz w:val="24"/>
        </w:rPr>
        <w:t>Bob recently purchased the Southfield Pavilion Antiques Exposition and the Michigan Modernism Exposition. Having taken over the reigns, Bob has made a financial commitment and a strong personal commitment to rebuilding both shows. Mitchell believes Michigan’s rich history for design,</w:t>
      </w:r>
      <w:r>
        <w:rPr>
          <w:rFonts w:asciiTheme="majorHAnsi" w:eastAsiaTheme="minorEastAsia" w:hAnsiTheme="majorHAnsi" w:cs="Helvetica"/>
          <w:sz w:val="24"/>
        </w:rPr>
        <w:t xml:space="preserve"> </w:t>
      </w:r>
      <w:r w:rsidRPr="001872D8">
        <w:rPr>
          <w:rFonts w:asciiTheme="majorHAnsi" w:eastAsiaTheme="minorEastAsia" w:hAnsiTheme="majorHAnsi" w:cs="Helvetica"/>
          <w:sz w:val="24"/>
        </w:rPr>
        <w:t>art, and its role in the American modernism movement make the</w:t>
      </w:r>
      <w:r>
        <w:rPr>
          <w:rFonts w:asciiTheme="majorHAnsi" w:eastAsiaTheme="minorEastAsia" w:hAnsiTheme="majorHAnsi" w:cs="Helvetica"/>
          <w:sz w:val="24"/>
        </w:rPr>
        <w:t xml:space="preserve"> </w:t>
      </w:r>
      <w:r w:rsidRPr="001872D8">
        <w:rPr>
          <w:rFonts w:asciiTheme="majorHAnsi" w:eastAsiaTheme="minorEastAsia" w:hAnsiTheme="majorHAnsi" w:cs="Helvetica"/>
          <w:sz w:val="24"/>
        </w:rPr>
        <w:t>Michigan Modernism Exposition an essential part of supporting and</w:t>
      </w:r>
      <w:r>
        <w:rPr>
          <w:rFonts w:asciiTheme="majorHAnsi" w:eastAsiaTheme="minorEastAsia" w:hAnsiTheme="majorHAnsi" w:cs="Helvetica"/>
          <w:sz w:val="24"/>
        </w:rPr>
        <w:t xml:space="preserve"> </w:t>
      </w:r>
      <w:r w:rsidRPr="001872D8">
        <w:rPr>
          <w:rFonts w:asciiTheme="majorHAnsi" w:eastAsiaTheme="minorEastAsia" w:hAnsiTheme="majorHAnsi" w:cs="Helvetica"/>
          <w:sz w:val="24"/>
        </w:rPr>
        <w:t xml:space="preserve">highlighting Michigan’s modernist legacy. According to </w:t>
      </w:r>
      <w:proofErr w:type="spellStart"/>
      <w:r w:rsidRPr="001872D8">
        <w:rPr>
          <w:rFonts w:asciiTheme="majorHAnsi" w:eastAsiaTheme="minorEastAsia" w:hAnsiTheme="majorHAnsi" w:cs="Helvetica"/>
          <w:sz w:val="24"/>
        </w:rPr>
        <w:t>Bockius</w:t>
      </w:r>
      <w:proofErr w:type="spellEnd"/>
      <w:r w:rsidRPr="001872D8">
        <w:rPr>
          <w:rFonts w:asciiTheme="majorHAnsi" w:eastAsiaTheme="minorEastAsia" w:hAnsiTheme="majorHAnsi" w:cs="Helvetica"/>
          <w:sz w:val="24"/>
        </w:rPr>
        <w:t>,</w:t>
      </w:r>
      <w:r>
        <w:rPr>
          <w:rFonts w:asciiTheme="majorHAnsi" w:eastAsiaTheme="minorEastAsia" w:hAnsiTheme="majorHAnsi" w:cs="Helvetica"/>
          <w:sz w:val="24"/>
        </w:rPr>
        <w:t xml:space="preserve"> “</w:t>
      </w:r>
      <w:r w:rsidRPr="001872D8">
        <w:rPr>
          <w:rFonts w:asciiTheme="majorHAnsi" w:eastAsiaTheme="minorEastAsia" w:hAnsiTheme="majorHAnsi" w:cs="Helvetica"/>
          <w:sz w:val="24"/>
        </w:rPr>
        <w:t>this show belongs in Michigan and he is looking to build this into a</w:t>
      </w:r>
      <w:r>
        <w:rPr>
          <w:rFonts w:asciiTheme="majorHAnsi" w:eastAsiaTheme="minorEastAsia" w:hAnsiTheme="majorHAnsi" w:cs="Helvetica"/>
          <w:sz w:val="24"/>
        </w:rPr>
        <w:t xml:space="preserve"> </w:t>
      </w:r>
      <w:r w:rsidRPr="001872D8">
        <w:rPr>
          <w:rFonts w:asciiTheme="majorHAnsi" w:eastAsiaTheme="minorEastAsia" w:hAnsiTheme="majorHAnsi" w:cs="Helvetica"/>
          <w:sz w:val="24"/>
        </w:rPr>
        <w:t>national and international experience for dealers, and collectors</w:t>
      </w:r>
      <w:r>
        <w:rPr>
          <w:rFonts w:asciiTheme="majorHAnsi" w:eastAsiaTheme="minorEastAsia" w:hAnsiTheme="majorHAnsi" w:cs="Helvetica"/>
          <w:sz w:val="24"/>
        </w:rPr>
        <w:t xml:space="preserve"> </w:t>
      </w:r>
      <w:r w:rsidRPr="001872D8">
        <w:rPr>
          <w:rFonts w:asciiTheme="majorHAnsi" w:eastAsiaTheme="minorEastAsia" w:hAnsiTheme="majorHAnsi" w:cs="Helvetica"/>
          <w:sz w:val="24"/>
        </w:rPr>
        <w:t>from the experienced to the novice, making Michigan the natural</w:t>
      </w:r>
      <w:r>
        <w:rPr>
          <w:rFonts w:asciiTheme="majorHAnsi" w:eastAsiaTheme="minorEastAsia" w:hAnsiTheme="majorHAnsi" w:cs="Helvetica"/>
          <w:sz w:val="24"/>
        </w:rPr>
        <w:t xml:space="preserve"> </w:t>
      </w:r>
      <w:r w:rsidRPr="001872D8">
        <w:rPr>
          <w:rFonts w:asciiTheme="majorHAnsi" w:eastAsiaTheme="minorEastAsia" w:hAnsiTheme="majorHAnsi" w:cs="Helvetica"/>
          <w:sz w:val="24"/>
        </w:rPr>
        <w:t>destination for learning, collecting, and preserving modern</w:t>
      </w:r>
      <w:r>
        <w:rPr>
          <w:rFonts w:asciiTheme="majorHAnsi" w:eastAsiaTheme="minorEastAsia" w:hAnsiTheme="majorHAnsi" w:cs="Helvetica"/>
          <w:sz w:val="24"/>
        </w:rPr>
        <w:t xml:space="preserve"> </w:t>
      </w:r>
      <w:r w:rsidRPr="001872D8">
        <w:rPr>
          <w:rFonts w:asciiTheme="majorHAnsi" w:eastAsiaTheme="minorEastAsia" w:hAnsiTheme="majorHAnsi" w:cs="Helvetica"/>
          <w:sz w:val="24"/>
        </w:rPr>
        <w:t>furnishings, art, decorative accessories.</w:t>
      </w:r>
      <w:r>
        <w:rPr>
          <w:rFonts w:asciiTheme="majorHAnsi" w:eastAsiaTheme="minorEastAsia" w:hAnsiTheme="majorHAnsi" w:cs="Helvetica"/>
          <w:sz w:val="24"/>
        </w:rPr>
        <w:t>”</w:t>
      </w:r>
    </w:p>
    <w:p w:rsidR="00C562A8" w:rsidRPr="00C562A8" w:rsidRDefault="00C562A8" w:rsidP="00C562A8">
      <w:pPr>
        <w:widowControl w:val="0"/>
        <w:autoSpaceDE w:val="0"/>
        <w:autoSpaceDN w:val="0"/>
        <w:adjustRightInd w:val="0"/>
        <w:rPr>
          <w:rFonts w:asciiTheme="majorHAnsi" w:eastAsiaTheme="minorEastAsia" w:hAnsiTheme="majorHAnsi" w:cs="Helvetica"/>
          <w:sz w:val="24"/>
        </w:rPr>
      </w:pPr>
    </w:p>
    <w:p w:rsidR="00845750" w:rsidRPr="00965DA9" w:rsidRDefault="001872D8" w:rsidP="00845750">
      <w:pPr>
        <w:rPr>
          <w:rFonts w:ascii="Calibri" w:hAnsi="Calibri"/>
          <w:sz w:val="24"/>
        </w:rPr>
      </w:pPr>
      <w:r w:rsidRPr="001872D8">
        <w:rPr>
          <w:rFonts w:asciiTheme="majorHAnsi" w:hAnsiTheme="majorHAnsi" w:cs="Georgia"/>
          <w:color w:val="262626"/>
          <w:sz w:val="24"/>
          <w:szCs w:val="32"/>
        </w:rPr>
        <w:t xml:space="preserve">The show will feature </w:t>
      </w:r>
      <w:r w:rsidR="00A2493C">
        <w:rPr>
          <w:rFonts w:asciiTheme="majorHAnsi" w:hAnsiTheme="majorHAnsi" w:cs="Georgia"/>
          <w:color w:val="262626"/>
          <w:sz w:val="24"/>
          <w:szCs w:val="32"/>
        </w:rPr>
        <w:t xml:space="preserve">45 </w:t>
      </w:r>
      <w:r w:rsidRPr="001872D8">
        <w:rPr>
          <w:rFonts w:asciiTheme="majorHAnsi" w:hAnsiTheme="majorHAnsi" w:cs="Georgia"/>
          <w:color w:val="262626"/>
          <w:sz w:val="24"/>
          <w:szCs w:val="32"/>
        </w:rPr>
        <w:t>national dealers offering furniture, decorative and fine arts representing all design movements of the 20th century.</w:t>
      </w:r>
      <w:r>
        <w:rPr>
          <w:rFonts w:asciiTheme="majorHAnsi" w:hAnsiTheme="majorHAnsi" w:cs="Georgia"/>
          <w:color w:val="262626"/>
          <w:sz w:val="24"/>
          <w:szCs w:val="32"/>
        </w:rPr>
        <w:t xml:space="preserve">  </w:t>
      </w:r>
      <w:r w:rsidR="00C562A8">
        <w:rPr>
          <w:rFonts w:asciiTheme="majorHAnsi" w:hAnsiTheme="majorHAnsi" w:cs="Georgia"/>
          <w:color w:val="262626"/>
          <w:sz w:val="24"/>
          <w:szCs w:val="32"/>
        </w:rPr>
        <w:t xml:space="preserve">A full list of exhibitors can be found at </w:t>
      </w:r>
      <w:hyperlink r:id="rId5" w:history="1">
        <w:r w:rsidR="00C562A8" w:rsidRPr="00CC5F20">
          <w:rPr>
            <w:rStyle w:val="Hyperlink"/>
            <w:rFonts w:asciiTheme="majorHAnsi" w:hAnsiTheme="majorHAnsi" w:cs="Georgia"/>
            <w:sz w:val="24"/>
            <w:szCs w:val="32"/>
          </w:rPr>
          <w:t>www.mitchelldisplays.com</w:t>
        </w:r>
      </w:hyperlink>
      <w:r w:rsidR="00C562A8">
        <w:rPr>
          <w:rFonts w:asciiTheme="majorHAnsi" w:hAnsiTheme="majorHAnsi" w:cs="Georgia"/>
          <w:color w:val="262626"/>
          <w:sz w:val="24"/>
          <w:szCs w:val="32"/>
        </w:rPr>
        <w:t xml:space="preserve">. </w:t>
      </w:r>
      <w:r>
        <w:rPr>
          <w:rFonts w:asciiTheme="majorHAnsi" w:hAnsiTheme="majorHAnsi" w:cs="Georgia"/>
          <w:color w:val="262626"/>
          <w:sz w:val="24"/>
          <w:szCs w:val="32"/>
        </w:rPr>
        <w:t>The show opens Friday, April 24</w:t>
      </w:r>
      <w:r w:rsidRPr="001872D8">
        <w:rPr>
          <w:rFonts w:asciiTheme="majorHAnsi" w:hAnsiTheme="majorHAnsi" w:cs="Georgia"/>
          <w:color w:val="262626"/>
          <w:sz w:val="24"/>
          <w:szCs w:val="32"/>
          <w:vertAlign w:val="superscript"/>
        </w:rPr>
        <w:t>th</w:t>
      </w:r>
      <w:r>
        <w:rPr>
          <w:rFonts w:asciiTheme="majorHAnsi" w:hAnsiTheme="majorHAnsi" w:cs="Georgia"/>
          <w:color w:val="262626"/>
          <w:sz w:val="24"/>
          <w:szCs w:val="32"/>
        </w:rPr>
        <w:t xml:space="preserve"> with</w:t>
      </w:r>
      <w:r w:rsidR="00845750">
        <w:rPr>
          <w:rFonts w:asciiTheme="majorHAnsi" w:hAnsiTheme="majorHAnsi" w:cs="Georgia"/>
          <w:color w:val="262626"/>
          <w:sz w:val="24"/>
          <w:szCs w:val="32"/>
        </w:rPr>
        <w:t xml:space="preserve"> the Preview Party from 7-10pm that benefits the Detroit Area Art Deco Society. </w:t>
      </w:r>
      <w:r w:rsidR="00845750" w:rsidRPr="00965DA9">
        <w:rPr>
          <w:rFonts w:ascii="Calibri" w:hAnsi="Calibri"/>
          <w:sz w:val="24"/>
        </w:rPr>
        <w:t>Tickets are $75.00 in advance and all proceeds go to the scholarship fund and preservation programs of the Detroit Area Art Deco Society.</w:t>
      </w:r>
      <w:r w:rsidR="00845750">
        <w:rPr>
          <w:rFonts w:ascii="Calibri" w:hAnsi="Calibri"/>
          <w:sz w:val="24"/>
        </w:rPr>
        <w:t xml:space="preserve">  The theme this year is “</w:t>
      </w:r>
      <w:proofErr w:type="spellStart"/>
      <w:r w:rsidR="00845750">
        <w:rPr>
          <w:rFonts w:ascii="Calibri" w:hAnsi="Calibri"/>
          <w:sz w:val="24"/>
        </w:rPr>
        <w:t>Tiki</w:t>
      </w:r>
      <w:proofErr w:type="spellEnd"/>
      <w:r w:rsidR="00845750">
        <w:rPr>
          <w:rFonts w:ascii="Calibri" w:hAnsi="Calibri"/>
          <w:sz w:val="24"/>
        </w:rPr>
        <w:t xml:space="preserve"> Party” and it includes a specially-curated exhibit of menus, photos and ceramics from the three most popular Detroit </w:t>
      </w:r>
      <w:proofErr w:type="spellStart"/>
      <w:r w:rsidR="00845750">
        <w:rPr>
          <w:rFonts w:ascii="Calibri" w:hAnsi="Calibri"/>
          <w:sz w:val="24"/>
        </w:rPr>
        <w:t>Tiki</w:t>
      </w:r>
      <w:proofErr w:type="spellEnd"/>
      <w:r w:rsidR="00845750">
        <w:rPr>
          <w:rFonts w:ascii="Calibri" w:hAnsi="Calibri"/>
          <w:sz w:val="24"/>
        </w:rPr>
        <w:t xml:space="preserve">-themed restaurants:  Chin </w:t>
      </w:r>
      <w:proofErr w:type="spellStart"/>
      <w:r w:rsidR="00845750">
        <w:rPr>
          <w:rFonts w:ascii="Calibri" w:hAnsi="Calibri"/>
          <w:sz w:val="24"/>
        </w:rPr>
        <w:t>Tiki</w:t>
      </w:r>
      <w:proofErr w:type="spellEnd"/>
      <w:r w:rsidR="00845750">
        <w:rPr>
          <w:rFonts w:ascii="Calibri" w:hAnsi="Calibri"/>
          <w:sz w:val="24"/>
        </w:rPr>
        <w:t>, Trader Vic’s and the Mauna Loa.</w:t>
      </w:r>
    </w:p>
    <w:p w:rsidR="00845750" w:rsidRPr="00965DA9" w:rsidRDefault="00845750" w:rsidP="00845750">
      <w:pPr>
        <w:rPr>
          <w:rFonts w:ascii="Calibri" w:hAnsi="Calibri"/>
          <w:sz w:val="24"/>
        </w:rPr>
      </w:pPr>
    </w:p>
    <w:p w:rsidR="00DD50AB" w:rsidRDefault="00845750" w:rsidP="00DD50AB">
      <w:pPr>
        <w:rPr>
          <w:rFonts w:ascii="Calibri" w:hAnsi="Calibri"/>
          <w:sz w:val="24"/>
        </w:rPr>
      </w:pPr>
      <w:r>
        <w:rPr>
          <w:rFonts w:ascii="Calibri" w:hAnsi="Calibri"/>
          <w:sz w:val="24"/>
        </w:rPr>
        <w:t>For the first time ever</w:t>
      </w:r>
      <w:r w:rsidRPr="00360A27">
        <w:rPr>
          <w:rFonts w:ascii="Calibri" w:hAnsi="Calibri"/>
          <w:sz w:val="24"/>
        </w:rPr>
        <w:t xml:space="preserve">, the </w:t>
      </w:r>
      <w:r>
        <w:rPr>
          <w:rFonts w:ascii="Calibri" w:hAnsi="Calibri"/>
          <w:sz w:val="24"/>
        </w:rPr>
        <w:t>Modernism Exposition has expanded to include a week-l</w:t>
      </w:r>
      <w:r w:rsidRPr="00360A27">
        <w:rPr>
          <w:rFonts w:ascii="Calibri" w:hAnsi="Calibri"/>
          <w:sz w:val="24"/>
        </w:rPr>
        <w:t>ong schedule of events</w:t>
      </w:r>
      <w:r w:rsidR="00DD50AB">
        <w:rPr>
          <w:rFonts w:ascii="Calibri" w:hAnsi="Calibri"/>
          <w:sz w:val="24"/>
        </w:rPr>
        <w:t xml:space="preserve"> to create “Detroit Modernism Week.”</w:t>
      </w:r>
      <w:r>
        <w:rPr>
          <w:rFonts w:ascii="Calibri" w:hAnsi="Calibri"/>
          <w:sz w:val="24"/>
        </w:rPr>
        <w:t xml:space="preserve">  </w:t>
      </w:r>
      <w:r w:rsidR="00DD50AB" w:rsidRPr="00965DA9">
        <w:rPr>
          <w:rFonts w:ascii="Calibri" w:hAnsi="Calibri"/>
          <w:sz w:val="24"/>
        </w:rPr>
        <w:t xml:space="preserve">The Deco Society partnered with many local nonprofit groups and organizations in order to bring several tours, lectures and events to the public. “Our goal is to increase awareness about the Detroit </w:t>
      </w:r>
      <w:r w:rsidR="00DD50AB" w:rsidRPr="00965DA9">
        <w:rPr>
          <w:rFonts w:ascii="Calibri" w:hAnsi="Calibri"/>
          <w:sz w:val="24"/>
        </w:rPr>
        <w:lastRenderedPageBreak/>
        <w:t>area’s mid-century architecture and design,” said Deco Society president Jeffrey Chappell.</w:t>
      </w:r>
    </w:p>
    <w:p w:rsidR="00C562A8" w:rsidRPr="00965DA9" w:rsidRDefault="00C562A8" w:rsidP="00DD50AB">
      <w:pPr>
        <w:rPr>
          <w:rFonts w:ascii="Calibri" w:hAnsi="Calibri"/>
          <w:sz w:val="24"/>
        </w:rPr>
      </w:pPr>
    </w:p>
    <w:p w:rsidR="00845750" w:rsidRDefault="00845750" w:rsidP="00845750">
      <w:pPr>
        <w:rPr>
          <w:rFonts w:ascii="Calibri" w:hAnsi="Calibri"/>
          <w:sz w:val="24"/>
        </w:rPr>
      </w:pPr>
      <w:r w:rsidRPr="00965DA9">
        <w:rPr>
          <w:rFonts w:ascii="Calibri" w:hAnsi="Calibri"/>
          <w:sz w:val="24"/>
        </w:rPr>
        <w:t xml:space="preserve">Events range from the Henry Ford Museum’s exhibit of Herman Miller-designed furnishings to a tour of downtown Detroit’s Minoru Yamasaki designed buildings. “We partnered with several different groups in order to describe a range of types of events in this schedule – and realized that there are many Modern-themed events happening - and they just needed to be highlighted,” said Jeff Chappell.   One of the special events for Detroit Modernism Week is a tour of the </w:t>
      </w:r>
      <w:proofErr w:type="spellStart"/>
      <w:r w:rsidRPr="00965DA9">
        <w:rPr>
          <w:rFonts w:ascii="Calibri" w:hAnsi="Calibri"/>
          <w:sz w:val="24"/>
        </w:rPr>
        <w:t>Mies</w:t>
      </w:r>
      <w:proofErr w:type="spellEnd"/>
      <w:r w:rsidRPr="00965DA9">
        <w:rPr>
          <w:rFonts w:ascii="Calibri" w:hAnsi="Calibri"/>
          <w:sz w:val="24"/>
        </w:rPr>
        <w:t xml:space="preserve"> </w:t>
      </w:r>
      <w:r>
        <w:rPr>
          <w:rFonts w:ascii="Calibri" w:hAnsi="Calibri"/>
          <w:sz w:val="24"/>
        </w:rPr>
        <w:t>v</w:t>
      </w:r>
      <w:r w:rsidRPr="00965DA9">
        <w:rPr>
          <w:rFonts w:ascii="Calibri" w:hAnsi="Calibri"/>
          <w:sz w:val="24"/>
        </w:rPr>
        <w:t>an</w:t>
      </w:r>
      <w:r>
        <w:rPr>
          <w:rFonts w:ascii="Calibri" w:hAnsi="Calibri"/>
          <w:sz w:val="24"/>
        </w:rPr>
        <w:t xml:space="preserve"> </w:t>
      </w:r>
      <w:r w:rsidRPr="00965DA9">
        <w:rPr>
          <w:rFonts w:ascii="Calibri" w:hAnsi="Calibri"/>
          <w:sz w:val="24"/>
        </w:rPr>
        <w:t xml:space="preserve">der </w:t>
      </w:r>
      <w:proofErr w:type="spellStart"/>
      <w:r w:rsidRPr="00965DA9">
        <w:rPr>
          <w:rFonts w:ascii="Calibri" w:hAnsi="Calibri"/>
          <w:sz w:val="24"/>
        </w:rPr>
        <w:t>Rohe</w:t>
      </w:r>
      <w:proofErr w:type="spellEnd"/>
      <w:r w:rsidRPr="00965DA9">
        <w:rPr>
          <w:rFonts w:ascii="Calibri" w:hAnsi="Calibri"/>
          <w:sz w:val="24"/>
        </w:rPr>
        <w:t>-designed townhomes in Lafayette Park.</w:t>
      </w:r>
    </w:p>
    <w:p w:rsidR="00DD50AB" w:rsidRDefault="00DD50AB" w:rsidP="00845750">
      <w:pPr>
        <w:rPr>
          <w:rFonts w:ascii="Calibri" w:hAnsi="Calibri"/>
          <w:sz w:val="24"/>
        </w:rPr>
      </w:pPr>
    </w:p>
    <w:p w:rsidR="005B71A5" w:rsidRDefault="005B71A5" w:rsidP="00845750">
      <w:pPr>
        <w:rPr>
          <w:rFonts w:ascii="Calibri" w:hAnsi="Calibri"/>
          <w:sz w:val="24"/>
        </w:rPr>
      </w:pPr>
      <w:r>
        <w:rPr>
          <w:rFonts w:ascii="Calibri" w:hAnsi="Calibri"/>
          <w:sz w:val="24"/>
        </w:rPr>
        <w:t>Detroit Modernism Week: A ten day salute to Michigan’s contributions to the Modern Movement begins April 16</w:t>
      </w:r>
      <w:r w:rsidRPr="005B71A5">
        <w:rPr>
          <w:rFonts w:ascii="Calibri" w:hAnsi="Calibri"/>
          <w:sz w:val="24"/>
          <w:vertAlign w:val="superscript"/>
        </w:rPr>
        <w:t>th</w:t>
      </w:r>
      <w:r>
        <w:rPr>
          <w:rFonts w:ascii="Calibri" w:hAnsi="Calibri"/>
          <w:sz w:val="24"/>
        </w:rPr>
        <w:t xml:space="preserve"> and closes with the Michigan Modernism Exposition </w:t>
      </w:r>
    </w:p>
    <w:p w:rsidR="005B71A5" w:rsidRDefault="00DD50AB" w:rsidP="00845750">
      <w:pPr>
        <w:rPr>
          <w:rFonts w:ascii="Calibri" w:hAnsi="Calibri"/>
          <w:sz w:val="24"/>
        </w:rPr>
      </w:pPr>
      <w:r>
        <w:rPr>
          <w:rFonts w:ascii="Calibri" w:hAnsi="Calibri"/>
          <w:sz w:val="24"/>
        </w:rPr>
        <w:t xml:space="preserve">For a full list of events see: </w:t>
      </w:r>
      <w:hyperlink r:id="rId6" w:history="1">
        <w:r w:rsidR="005B71A5" w:rsidRPr="00CC5F20">
          <w:rPr>
            <w:rStyle w:val="Hyperlink"/>
            <w:rFonts w:ascii="Calibri" w:hAnsi="Calibri"/>
            <w:sz w:val="24"/>
          </w:rPr>
          <w:t>www.detroitmodernismweek.com</w:t>
        </w:r>
      </w:hyperlink>
      <w:r w:rsidR="005B71A5">
        <w:rPr>
          <w:rFonts w:ascii="Calibri" w:hAnsi="Calibri"/>
          <w:sz w:val="24"/>
        </w:rPr>
        <w:t>.</w:t>
      </w:r>
    </w:p>
    <w:p w:rsidR="005B71A5" w:rsidRDefault="005B71A5" w:rsidP="00845750">
      <w:pPr>
        <w:rPr>
          <w:rFonts w:ascii="Calibri" w:hAnsi="Calibri"/>
          <w:sz w:val="24"/>
        </w:rPr>
      </w:pPr>
    </w:p>
    <w:p w:rsidR="005B71A5" w:rsidRPr="00965DA9" w:rsidRDefault="005B71A5" w:rsidP="00845750">
      <w:pPr>
        <w:rPr>
          <w:rFonts w:ascii="Calibri" w:hAnsi="Calibri"/>
          <w:sz w:val="24"/>
        </w:rPr>
      </w:pPr>
      <w:r>
        <w:rPr>
          <w:rFonts w:ascii="Calibri" w:hAnsi="Calibri"/>
          <w:sz w:val="24"/>
        </w:rPr>
        <w:t>Photos available upon request.</w:t>
      </w:r>
    </w:p>
    <w:p w:rsidR="00F630C9" w:rsidRPr="005B71A5" w:rsidRDefault="00F630C9" w:rsidP="005B71A5">
      <w:pPr>
        <w:widowControl w:val="0"/>
        <w:autoSpaceDE w:val="0"/>
        <w:autoSpaceDN w:val="0"/>
        <w:adjustRightInd w:val="0"/>
        <w:spacing w:after="320"/>
        <w:jc w:val="both"/>
        <w:rPr>
          <w:rFonts w:asciiTheme="majorHAnsi" w:hAnsiTheme="majorHAnsi" w:cs="Georgia"/>
          <w:color w:val="262626"/>
          <w:sz w:val="24"/>
          <w:szCs w:val="32"/>
        </w:rPr>
      </w:pPr>
    </w:p>
    <w:sectPr w:rsidR="00F630C9" w:rsidRPr="005B71A5" w:rsidSect="00ED0C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adeGothic CondEighteen">
    <w:altName w:val="Cambria"/>
    <w:charset w:val="00"/>
    <w:family w:val="auto"/>
    <w:pitch w:val="variable"/>
    <w:sig w:usb0="03000000"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D8"/>
    <w:rsid w:val="001872D8"/>
    <w:rsid w:val="004D1AE4"/>
    <w:rsid w:val="005B71A5"/>
    <w:rsid w:val="00845750"/>
    <w:rsid w:val="00A2493C"/>
    <w:rsid w:val="00C562A8"/>
    <w:rsid w:val="00DD50AB"/>
    <w:rsid w:val="00ED0C86"/>
    <w:rsid w:val="00F63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076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2D8"/>
    <w:rPr>
      <w:rFonts w:ascii="TradeGothic CondEighteen" w:eastAsia="Times New Roman" w:hAnsi="TradeGothic CondEightee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72D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2D8"/>
    <w:rPr>
      <w:rFonts w:ascii="TradeGothic CondEighteen" w:eastAsia="Times New Roman" w:hAnsi="TradeGothic CondEightee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72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itchelldisplays.com" TargetMode="External"/><Relationship Id="rId6" Type="http://schemas.openxmlformats.org/officeDocument/2006/relationships/hyperlink" Target="http://www.detroitmodernismweek.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563</Words>
  <Characters>3210</Characters>
  <Application>Microsoft Macintosh Word</Application>
  <DocSecurity>0</DocSecurity>
  <Lines>26</Lines>
  <Paragraphs>7</Paragraphs>
  <ScaleCrop>false</ScaleCrop>
  <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Cook</dc:creator>
  <cp:keywords/>
  <dc:description/>
  <cp:lastModifiedBy>Karen Cook</cp:lastModifiedBy>
  <cp:revision>2</cp:revision>
  <dcterms:created xsi:type="dcterms:W3CDTF">2015-03-31T17:53:00Z</dcterms:created>
  <dcterms:modified xsi:type="dcterms:W3CDTF">2015-03-31T19:30:00Z</dcterms:modified>
</cp:coreProperties>
</file>